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9C" w:rsidRDefault="007C4E9C">
      <w:pPr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7C4E9C">
        <w:rPr>
          <w:color w:val="111111"/>
          <w:sz w:val="36"/>
          <w:szCs w:val="36"/>
        </w:rPr>
        <w:drawing>
          <wp:inline distT="0" distB="0" distL="0" distR="0">
            <wp:extent cx="5940425" cy="5508182"/>
            <wp:effectExtent l="19050" t="0" r="3175" b="0"/>
            <wp:docPr id="1" name="Рисунок 1" descr="http://www.skunb.ru/sites/default/files/documents/26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unb.ru/sites/default/files/documents/26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77" t="18325" b="2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9C" w:rsidRDefault="007C4E9C">
      <w:pPr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br w:type="page"/>
      </w:r>
    </w:p>
    <w:p w:rsidR="005F2D13" w:rsidRDefault="0076099E" w:rsidP="00322C7A">
      <w:pPr>
        <w:pStyle w:val="a3"/>
        <w:shd w:val="clear" w:color="auto" w:fill="FFFFFF"/>
        <w:jc w:val="both"/>
        <w:rPr>
          <w:color w:val="111111"/>
          <w:sz w:val="36"/>
          <w:szCs w:val="36"/>
        </w:rPr>
      </w:pPr>
      <w:r w:rsidRPr="00BD74F0">
        <w:rPr>
          <w:color w:val="111111"/>
          <w:sz w:val="36"/>
          <w:szCs w:val="36"/>
        </w:rPr>
        <w:lastRenderedPageBreak/>
        <w:t>Сегодня библиотека является одним из звеньев системы учреждений, занимающихся популяризацией здорового образа жизни</w:t>
      </w:r>
      <w:r w:rsidR="005F2D13">
        <w:rPr>
          <w:color w:val="111111"/>
          <w:sz w:val="36"/>
          <w:szCs w:val="36"/>
        </w:rPr>
        <w:t xml:space="preserve"> </w:t>
      </w:r>
      <w:r w:rsidRPr="00BD74F0">
        <w:rPr>
          <w:color w:val="111111"/>
          <w:sz w:val="36"/>
          <w:szCs w:val="36"/>
        </w:rPr>
        <w:t>.Данный проект «</w:t>
      </w:r>
      <w:r w:rsidRPr="00322C7A">
        <w:rPr>
          <w:b/>
          <w:color w:val="111111"/>
          <w:sz w:val="36"/>
          <w:szCs w:val="36"/>
        </w:rPr>
        <w:t>Библиотека – территория здорового образа жизни</w:t>
      </w:r>
      <w:r w:rsidRPr="00BD74F0">
        <w:rPr>
          <w:color w:val="111111"/>
          <w:sz w:val="36"/>
          <w:szCs w:val="36"/>
        </w:rPr>
        <w:t>»  эт</w:t>
      </w:r>
      <w:r w:rsidR="005F2D13">
        <w:rPr>
          <w:color w:val="111111"/>
          <w:sz w:val="36"/>
          <w:szCs w:val="36"/>
        </w:rPr>
        <w:t>а работа  системная и долгосрочная</w:t>
      </w:r>
      <w:r w:rsidRPr="00BD74F0">
        <w:rPr>
          <w:color w:val="111111"/>
          <w:sz w:val="36"/>
          <w:szCs w:val="36"/>
        </w:rPr>
        <w:t xml:space="preserve">. </w:t>
      </w:r>
      <w:r w:rsidRPr="00BD74F0">
        <w:rPr>
          <w:color w:val="111111"/>
          <w:sz w:val="36"/>
          <w:szCs w:val="36"/>
        </w:rPr>
        <w:br/>
        <w:t xml:space="preserve">Благодаря внедрению инновационных методов работы, использованию интерактивных форм в своей деятельности, библиотека </w:t>
      </w:r>
      <w:r w:rsidR="005F2D13">
        <w:rPr>
          <w:color w:val="111111"/>
          <w:sz w:val="36"/>
          <w:szCs w:val="36"/>
        </w:rPr>
        <w:t xml:space="preserve">должна </w:t>
      </w:r>
      <w:r w:rsidRPr="00BD74F0">
        <w:rPr>
          <w:color w:val="111111"/>
          <w:sz w:val="36"/>
          <w:szCs w:val="36"/>
        </w:rPr>
        <w:t>привле</w:t>
      </w:r>
      <w:r w:rsidR="005F2D13">
        <w:rPr>
          <w:color w:val="111111"/>
          <w:sz w:val="36"/>
          <w:szCs w:val="36"/>
        </w:rPr>
        <w:t>чь</w:t>
      </w:r>
      <w:r w:rsidRPr="00BD74F0">
        <w:rPr>
          <w:color w:val="111111"/>
          <w:sz w:val="36"/>
          <w:szCs w:val="36"/>
        </w:rPr>
        <w:t xml:space="preserve"> внимание  </w:t>
      </w:r>
      <w:r w:rsidR="005F2D13">
        <w:rPr>
          <w:color w:val="111111"/>
          <w:sz w:val="36"/>
          <w:szCs w:val="36"/>
        </w:rPr>
        <w:t xml:space="preserve">к популяризации здорового </w:t>
      </w:r>
      <w:r w:rsidRPr="00BD74F0">
        <w:rPr>
          <w:color w:val="111111"/>
          <w:sz w:val="36"/>
          <w:szCs w:val="36"/>
        </w:rPr>
        <w:t xml:space="preserve">образа жизни. </w:t>
      </w:r>
      <w:r w:rsidRPr="00BD74F0">
        <w:rPr>
          <w:color w:val="111111"/>
          <w:sz w:val="36"/>
          <w:szCs w:val="36"/>
        </w:rPr>
        <w:br/>
      </w:r>
      <w:r w:rsidRPr="00BD74F0">
        <w:rPr>
          <w:color w:val="111111"/>
          <w:sz w:val="36"/>
          <w:szCs w:val="36"/>
        </w:rPr>
        <w:br/>
        <w:t xml:space="preserve">С помощью виртуальных выставок и обзоров, </w:t>
      </w:r>
      <w:r w:rsidR="005F2D13">
        <w:rPr>
          <w:color w:val="111111"/>
          <w:sz w:val="36"/>
          <w:szCs w:val="36"/>
        </w:rPr>
        <w:t>которые будут выставлены</w:t>
      </w:r>
      <w:r w:rsidRPr="00BD74F0">
        <w:rPr>
          <w:color w:val="111111"/>
          <w:sz w:val="36"/>
          <w:szCs w:val="36"/>
        </w:rPr>
        <w:t xml:space="preserve"> на официал</w:t>
      </w:r>
      <w:r w:rsidR="005F2D13">
        <w:rPr>
          <w:color w:val="111111"/>
          <w:sz w:val="36"/>
          <w:szCs w:val="36"/>
        </w:rPr>
        <w:t>ьном сайте библиотеки, мы сможем</w:t>
      </w:r>
      <w:r w:rsidRPr="00BD74F0">
        <w:rPr>
          <w:color w:val="111111"/>
          <w:sz w:val="36"/>
          <w:szCs w:val="36"/>
        </w:rPr>
        <w:t xml:space="preserve"> привлечь виртуальных пользователей к данной проблеме.</w:t>
      </w:r>
      <w:r w:rsidRPr="00BD74F0">
        <w:rPr>
          <w:color w:val="111111"/>
          <w:sz w:val="36"/>
          <w:szCs w:val="36"/>
        </w:rPr>
        <w:br/>
        <w:t>Накопленный опыт работы библиотеки по воспитанию кул</w:t>
      </w:r>
      <w:r w:rsidR="005F2D13">
        <w:rPr>
          <w:color w:val="111111"/>
          <w:sz w:val="36"/>
          <w:szCs w:val="36"/>
        </w:rPr>
        <w:t>ьтуры здорового образа жизни будет</w:t>
      </w:r>
      <w:r w:rsidRPr="00BD74F0">
        <w:rPr>
          <w:color w:val="111111"/>
          <w:sz w:val="36"/>
          <w:szCs w:val="36"/>
        </w:rPr>
        <w:t xml:space="preserve"> собран и опубликован в сборнике методических материалов «Знать, чтобы жить!». В его содержание во</w:t>
      </w:r>
      <w:r w:rsidR="005F2D13">
        <w:rPr>
          <w:color w:val="111111"/>
          <w:sz w:val="36"/>
          <w:szCs w:val="36"/>
        </w:rPr>
        <w:t>йдут</w:t>
      </w:r>
      <w:r w:rsidRPr="00BD74F0">
        <w:rPr>
          <w:color w:val="111111"/>
          <w:sz w:val="36"/>
          <w:szCs w:val="36"/>
        </w:rPr>
        <w:t xml:space="preserve"> сценарии, информационные листы, </w:t>
      </w:r>
      <w:proofErr w:type="spellStart"/>
      <w:r w:rsidRPr="00BD74F0">
        <w:rPr>
          <w:color w:val="111111"/>
          <w:sz w:val="36"/>
          <w:szCs w:val="36"/>
        </w:rPr>
        <w:t>флаеры</w:t>
      </w:r>
      <w:proofErr w:type="spellEnd"/>
      <w:r w:rsidRPr="00BD74F0">
        <w:rPr>
          <w:color w:val="111111"/>
          <w:sz w:val="36"/>
          <w:szCs w:val="36"/>
        </w:rPr>
        <w:t xml:space="preserve">, словарь названий и форм библиотечных мероприятий по теме, указаны сайты, популяризирующие здоровый образ жизни. 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Проект состоит из четырех блоков:</w:t>
      </w:r>
      <w:r w:rsidRPr="00BD74F0">
        <w:rPr>
          <w:rFonts w:ascii="Times New Roman" w:hAnsi="Times New Roman" w:cs="Times New Roman"/>
          <w:color w:val="111111"/>
          <w:sz w:val="36"/>
          <w:szCs w:val="36"/>
        </w:rPr>
        <w:br/>
      </w:r>
      <w:r w:rsidRPr="005F2D1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1. «Стиль жизни – здоровье».</w:t>
      </w:r>
      <w:r w:rsidRPr="00BD74F0">
        <w:rPr>
          <w:rFonts w:ascii="Times New Roman" w:hAnsi="Times New Roman" w:cs="Times New Roman"/>
          <w:color w:val="111111"/>
          <w:sz w:val="36"/>
          <w:szCs w:val="36"/>
        </w:rPr>
        <w:br/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Основные мероприятия: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Мобильный День информации «Мы «ЗА» здоровый образ жизни»,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А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ктуальный репортаж с приглашением медицинского работника,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«Алгоритм здоровья»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И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нформационный ликбез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- «Без барьеров» 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беседа – рекомендация,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«Путь к здоровью и внутренней гармонии»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Б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лиц – интервью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«Моя победа» 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 Час здоров</w:t>
      </w:r>
      <w:r w:rsidR="0091434B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ь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я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«Быть здоровым – это стильно!» 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 В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ыставка – демонстрация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«К здоровью – через книгу»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2. </w:t>
      </w:r>
      <w:r w:rsidRPr="005D50C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«Вредные привычки: избавление от зависимостей».</w:t>
      </w:r>
      <w:r w:rsidRPr="005D50CA">
        <w:rPr>
          <w:rFonts w:ascii="Times New Roman" w:hAnsi="Times New Roman" w:cs="Times New Roman"/>
          <w:b/>
          <w:color w:val="111111"/>
          <w:sz w:val="36"/>
          <w:szCs w:val="36"/>
        </w:rPr>
        <w:br/>
      </w:r>
      <w:r w:rsidRPr="005D50C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Основные мероприятия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: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 З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ональный семинар «Деятельность 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сельских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библиотек по противодействию злоупотреблению наркотиками»,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-В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ечер вопросов и ответов с приглашением нарколога, психиатра,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«Слышим, видим, знаем – или ЭТО касается каждого» 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 Ш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ок – урок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«Нездоровая энергия, или чем опасны энергетические коктейли»,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Р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олевая игра – провокация,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«Как защитить себя от н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аркотиков» 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лайд – репортаж 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«STOP-СПИД: знать, чтобы жить»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М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озговой штурм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«День вне зависимости»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</w:rPr>
        <w:br/>
      </w:r>
      <w:r w:rsidR="00BD74F0" w:rsidRPr="005D50CA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3. «Энергия дома – энергия жизни</w:t>
      </w: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»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</w:rPr>
        <w:br/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Основные мероприятия: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иртуальная игра 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«Личная безопасность» </w:t>
      </w:r>
    </w:p>
    <w:p w:rsidR="005D50CA" w:rsidRDefault="00322C7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Слайд – репортаж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</w:t>
      </w:r>
      <w:proofErr w:type="spellStart"/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Анорексия</w:t>
      </w:r>
      <w:proofErr w:type="spellEnd"/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и жертвы гамбургеров»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 У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рок безопасности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«Мобильная атака. Чем опасен мобильник?»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И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нформационный репортаж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«Фильтруйте звук, господа </w:t>
      </w:r>
      <w:proofErr w:type="spellStart"/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аудиа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лы</w:t>
      </w:r>
      <w:proofErr w:type="spellEnd"/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!: сквернословие и здоровье» </w:t>
      </w:r>
    </w:p>
    <w:p w:rsidR="005D50C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 xml:space="preserve"> 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У</w:t>
      </w:r>
      <w:r w:rsidR="005D50CA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рок – предупреждение,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«Т</w:t>
      </w:r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ату и </w:t>
      </w:r>
      <w:proofErr w:type="spellStart"/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пирсинг</w:t>
      </w:r>
      <w:proofErr w:type="spellEnd"/>
      <w:r w:rsidR="005D50C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: плюсы и минусы» 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М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озговой штурм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«Виртуальная агре</w:t>
      </w:r>
      <w:r w:rsidR="0098064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ссия: влияние СМИ на молодежь» </w:t>
      </w:r>
    </w:p>
    <w:p w:rsidR="005D50CA" w:rsidRDefault="005D50CA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Ч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ас рассуждения (об </w:t>
      </w:r>
      <w:proofErr w:type="spellStart"/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игромании</w:t>
      </w:r>
      <w:proofErr w:type="spellEnd"/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) </w:t>
      </w:r>
      <w:r w:rsidR="0098064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«Игры недоброй воли»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</w:p>
    <w:p w:rsidR="007A2664" w:rsidRPr="00322C7A" w:rsidRDefault="00BD74F0" w:rsidP="00322C7A">
      <w:pPr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7A2664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4. «Жить здорово!» - </w:t>
      </w:r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система информационных и культурно-просветительских мероприятий, направленная на содействие </w:t>
      </w:r>
      <w:proofErr w:type="spellStart"/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социокультурной</w:t>
      </w:r>
      <w:proofErr w:type="spellEnd"/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реабилитации инвалидов и обеспечения равного доступа к информационным ресурсам, расширение круга общения, реализацию творческого и интеллектуального потенциала. Система мероприятий разработана для </w:t>
      </w:r>
      <w:r w:rsidR="007A2664"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детей инвалидов</w:t>
      </w:r>
      <w:r w:rsid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proofErr w:type="gramStart"/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</w:t>
      </w:r>
      <w:r w:rsidR="007A2664"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к</w:t>
      </w:r>
      <w:proofErr w:type="gramEnd"/>
      <w:r w:rsidR="007A2664"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луб общения «Светлячок»</w:t>
      </w:r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и пожилых людей – инвалидов </w:t>
      </w:r>
      <w:r w:rsidR="007A2664"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–</w:t>
      </w:r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7A2664"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клуб общения </w:t>
      </w:r>
      <w:r w:rsidRP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«Надежда».</w:t>
      </w:r>
      <w:r w:rsidRPr="00322C7A">
        <w:rPr>
          <w:rFonts w:ascii="Times New Roman" w:hAnsi="Times New Roman" w:cs="Times New Roman"/>
          <w:color w:val="111111"/>
          <w:sz w:val="36"/>
          <w:szCs w:val="36"/>
        </w:rPr>
        <w:br/>
      </w:r>
    </w:p>
    <w:p w:rsidR="007A2664" w:rsidRDefault="00BD74F0" w:rsidP="00322C7A">
      <w:pPr>
        <w:jc w:val="both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7A2664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Мероприятия:</w:t>
      </w:r>
    </w:p>
    <w:p w:rsidR="00322C7A" w:rsidRDefault="00322C7A" w:rsidP="00322C7A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-</w:t>
      </w:r>
      <w:r w:rsidR="007A266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ыставка-</w:t>
      </w:r>
      <w:r w:rsidR="007A2664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обсуждение</w:t>
      </w:r>
      <w:proofErr w:type="gramStart"/>
      <w:r w:rsidR="007A266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«В</w:t>
      </w:r>
      <w:proofErr w:type="gramEnd"/>
      <w:r w:rsidR="007A2664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иват, Олимпиада!» </w:t>
      </w:r>
    </w:p>
    <w:p w:rsidR="007A2664" w:rsidRDefault="007A2664" w:rsidP="00322C7A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М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у</w:t>
      </w:r>
      <w:proofErr w:type="spellEnd"/>
      <w:r w:rsid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 w:rsid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льтимедийный</w:t>
      </w:r>
      <w:proofErr w:type="spellEnd"/>
      <w:r w:rsidR="00322C7A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вираж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«Жить и побеждать»</w:t>
      </w:r>
    </w:p>
    <w:p w:rsidR="007A2664" w:rsidRDefault="007A2664" w:rsidP="00322C7A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У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стный журнал </w:t>
      </w:r>
      <w:proofErr w:type="gramStart"/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к</w:t>
      </w:r>
      <w:proofErr w:type="gramEnd"/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Дню инвалидов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«Смотри на меня как на равного»</w:t>
      </w:r>
    </w:p>
    <w:p w:rsidR="00D64CCE" w:rsidRPr="005D50CA" w:rsidRDefault="007A2664" w:rsidP="00322C7A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Час полезного совета </w:t>
      </w:r>
      <w:r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BD74F0" w:rsidRPr="00BD74F0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«Лечебные возможности даров природы»</w:t>
      </w:r>
    </w:p>
    <w:p w:rsidR="007A2664" w:rsidRPr="005D50CA" w:rsidRDefault="007A2664" w:rsidP="00322C7A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sectPr w:rsidR="007A2664" w:rsidRPr="005D50CA" w:rsidSect="00D6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76099E"/>
    <w:rsid w:val="00322C7A"/>
    <w:rsid w:val="005D3881"/>
    <w:rsid w:val="005D50CA"/>
    <w:rsid w:val="005F2D13"/>
    <w:rsid w:val="0076099E"/>
    <w:rsid w:val="007A2664"/>
    <w:rsid w:val="007C4E9C"/>
    <w:rsid w:val="0091434B"/>
    <w:rsid w:val="00980641"/>
    <w:rsid w:val="00AD586C"/>
    <w:rsid w:val="00BD74F0"/>
    <w:rsid w:val="00D6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2017-04-12T04:46:00Z</dcterms:created>
  <dcterms:modified xsi:type="dcterms:W3CDTF">2017-08-03T03:47:00Z</dcterms:modified>
</cp:coreProperties>
</file>