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32" w:rsidRDefault="008C441D" w:rsidP="00A06859">
      <w:pPr>
        <w:pStyle w:val="1"/>
        <w:shd w:val="clear" w:color="auto" w:fill="auto"/>
        <w:spacing w:line="240" w:lineRule="auto"/>
        <w:ind w:firstLine="0"/>
        <w:jc w:val="both"/>
      </w:pPr>
      <w:r>
        <w:t>СОГЛАСОВАНО</w:t>
      </w:r>
      <w:r w:rsidR="00A06859">
        <w:t xml:space="preserve">                                                                                                  УТВЕРЖДАЮ</w:t>
      </w:r>
    </w:p>
    <w:p w:rsidR="00390532" w:rsidRDefault="008C441D">
      <w:pPr>
        <w:pStyle w:val="1"/>
        <w:shd w:val="clear" w:color="auto" w:fill="auto"/>
        <w:spacing w:line="240" w:lineRule="auto"/>
        <w:ind w:firstLine="0"/>
      </w:pPr>
      <w:r>
        <w:t>на общем собрании работников</w:t>
      </w:r>
      <w:r w:rsidR="00A06859">
        <w:t xml:space="preserve">                                                       Директор МАУ «Культура»</w:t>
      </w:r>
    </w:p>
    <w:p w:rsidR="00390532" w:rsidRDefault="00A06859">
      <w:pPr>
        <w:pStyle w:val="1"/>
        <w:shd w:val="clear" w:color="auto" w:fill="auto"/>
        <w:spacing w:line="240" w:lineRule="auto"/>
        <w:ind w:firstLine="0"/>
      </w:pPr>
      <w:r>
        <w:t>МАУ «Культура</w:t>
      </w:r>
      <w:r w:rsidR="008C441D">
        <w:t>»</w:t>
      </w:r>
      <w:r>
        <w:t xml:space="preserve">                                                                                      _________И.Г.Батурина</w:t>
      </w:r>
    </w:p>
    <w:p w:rsidR="00390532" w:rsidRDefault="00A06859">
      <w:pPr>
        <w:pStyle w:val="1"/>
        <w:shd w:val="clear" w:color="auto" w:fill="auto"/>
        <w:spacing w:after="5240" w:line="240" w:lineRule="auto"/>
        <w:ind w:firstLine="0"/>
      </w:pPr>
      <w:r>
        <w:t xml:space="preserve">Протокол от 15.06.2020 №1                                                                  приказ №36 от 15.06.2020 </w:t>
      </w:r>
    </w:p>
    <w:p w:rsidR="00390532" w:rsidRDefault="008C441D">
      <w:pPr>
        <w:pStyle w:val="20"/>
        <w:shd w:val="clear" w:color="auto" w:fill="auto"/>
        <w:sectPr w:rsidR="00390532">
          <w:pgSz w:w="11900" w:h="16840"/>
          <w:pgMar w:top="1039" w:right="859" w:bottom="1039" w:left="1666" w:header="611" w:footer="611" w:gutter="0"/>
          <w:pgNumType w:start="1"/>
          <w:cols w:space="720"/>
          <w:noEndnote/>
          <w:docGrid w:linePitch="360"/>
        </w:sectPr>
      </w:pPr>
      <w:r>
        <w:t>Положение о системе нормирования труда</w:t>
      </w:r>
      <w:r>
        <w:br/>
        <w:t xml:space="preserve">Муниципального автономного учреждения </w:t>
      </w:r>
      <w:r w:rsidR="00A06859">
        <w:t>«Культура Ярковского муниципального района»</w:t>
      </w:r>
    </w:p>
    <w:p w:rsidR="00390532" w:rsidRDefault="008C441D">
      <w:pPr>
        <w:pStyle w:val="a5"/>
        <w:shd w:val="clear" w:color="auto" w:fill="auto"/>
        <w:ind w:left="4253"/>
      </w:pPr>
      <w:r>
        <w:lastRenderedPageBreak/>
        <w:t>Предисловие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45"/>
        <w:gridCol w:w="5976"/>
      </w:tblGrid>
      <w:tr w:rsidR="00390532">
        <w:trPr>
          <w:trHeight w:hRule="exact" w:val="34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532" w:rsidRDefault="008C441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1. Разработан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532" w:rsidRDefault="00A0685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МАУ «Культура»</w:t>
            </w:r>
          </w:p>
        </w:tc>
      </w:tr>
      <w:tr w:rsidR="00390532">
        <w:trPr>
          <w:trHeight w:hRule="exact" w:val="31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532" w:rsidRDefault="008C441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2. Утвержден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532" w:rsidRDefault="008C441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Приказ от </w:t>
            </w:r>
            <w:r w:rsidR="00A06859">
              <w:t>25.06.2020 №36</w:t>
            </w:r>
          </w:p>
        </w:tc>
      </w:tr>
      <w:tr w:rsidR="00390532">
        <w:trPr>
          <w:trHeight w:hRule="exact" w:val="128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532" w:rsidRDefault="008C441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3. Учет мнения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532" w:rsidRDefault="008C441D">
            <w:pPr>
              <w:pStyle w:val="a7"/>
              <w:shd w:val="clear" w:color="auto" w:fill="auto"/>
              <w:ind w:firstLine="0"/>
            </w:pPr>
            <w:r>
              <w:t xml:space="preserve">Мнение общего собрания работников </w:t>
            </w:r>
            <w:r w:rsidR="00A06859">
              <w:t>МАУ «Культура»</w:t>
            </w:r>
          </w:p>
          <w:p w:rsidR="00390532" w:rsidRDefault="008C441D">
            <w:pPr>
              <w:pStyle w:val="a7"/>
              <w:shd w:val="clear" w:color="auto" w:fill="auto"/>
              <w:ind w:firstLine="0"/>
            </w:pPr>
            <w:r>
              <w:t>(протокол соб</w:t>
            </w:r>
            <w:r w:rsidR="00A06859">
              <w:t>рания трудового коллектива от 15.06.2020 №1</w:t>
            </w:r>
            <w:r>
              <w:t>)</w:t>
            </w:r>
          </w:p>
        </w:tc>
      </w:tr>
      <w:tr w:rsidR="00390532">
        <w:trPr>
          <w:trHeight w:hRule="exact" w:val="3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532" w:rsidRDefault="008C441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4. Исполнители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532" w:rsidRDefault="00A0685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Юрист – Э.З.Татаркина </w:t>
            </w:r>
          </w:p>
        </w:tc>
      </w:tr>
      <w:tr w:rsidR="00390532">
        <w:trPr>
          <w:trHeight w:hRule="exact" w:val="33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532" w:rsidRDefault="008C441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5. Взамен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532" w:rsidRDefault="008C441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Впервые</w:t>
            </w:r>
          </w:p>
        </w:tc>
      </w:tr>
    </w:tbl>
    <w:p w:rsidR="00390532" w:rsidRDefault="00390532">
      <w:pPr>
        <w:sectPr w:rsidR="00390532">
          <w:headerReference w:type="default" r:id="rId7"/>
          <w:pgSz w:w="11900" w:h="16840"/>
          <w:pgMar w:top="1798" w:right="1088" w:bottom="1798" w:left="1591" w:header="0" w:footer="1370" w:gutter="0"/>
          <w:cols w:space="720"/>
          <w:noEndnote/>
          <w:docGrid w:linePitch="360"/>
        </w:sectPr>
      </w:pPr>
    </w:p>
    <w:p w:rsidR="00390532" w:rsidRDefault="008C441D">
      <w:pPr>
        <w:pStyle w:val="11"/>
        <w:keepNext/>
        <w:keepLines/>
        <w:shd w:val="clear" w:color="auto" w:fill="auto"/>
        <w:spacing w:after="620"/>
      </w:pPr>
      <w:bookmarkStart w:id="0" w:name="bookmark0"/>
      <w:bookmarkStart w:id="1" w:name="bookmark1"/>
      <w:r>
        <w:lastRenderedPageBreak/>
        <w:t>ВВЕДЕНИЕ</w:t>
      </w:r>
      <w:bookmarkEnd w:id="0"/>
      <w:bookmarkEnd w:id="1"/>
    </w:p>
    <w:p w:rsidR="00390532" w:rsidRDefault="008C441D">
      <w:pPr>
        <w:pStyle w:val="1"/>
        <w:shd w:val="clear" w:color="auto" w:fill="auto"/>
        <w:ind w:firstLine="740"/>
        <w:jc w:val="both"/>
      </w:pPr>
      <w:r>
        <w:t>Настоящее Положение разработано в соответствии и на основании следующих нормативных актов: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ind w:firstLine="0"/>
        <w:jc w:val="both"/>
      </w:pPr>
      <w:r>
        <w:t>Трудовой кодекс Российской Федерации;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ind w:left="360" w:hanging="360"/>
        <w:jc w:val="both"/>
      </w:pPr>
      <w:r>
        <w:t>Постановление Правительства Российской Федерации от 11 ноября 2002 года № 804 «О правилах разработки и утверждения типовых норм труда»;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ind w:left="360" w:hanging="360"/>
        <w:jc w:val="both"/>
      </w:pPr>
      <w:r>
        <w:t>Постановление Госкомтруда и Президиума ВЦСПС от 19 июня 1986 года № 226/П - 6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ind w:left="360" w:hanging="360"/>
        <w:jc w:val="both"/>
      </w:pPr>
      <w:r>
        <w:t>Распоряжение Правительства Российской Федерации от 26 ноября 2012 года №2190-р «Об утверждении Программы поэтапного совершенствования системы оплаты труда в государственных (муниципальных) учреждениях на 2012 - 2018 годы»;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ind w:left="360" w:hanging="360"/>
        <w:jc w:val="both"/>
      </w:pPr>
      <w:r>
        <w:t>Приказ Министерства труда и социальной защиты РФ от 31 мая 2013 года №235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ind w:left="360" w:hanging="360"/>
        <w:jc w:val="both"/>
        <w:sectPr w:rsidR="00390532">
          <w:pgSz w:w="11900" w:h="16840"/>
          <w:pgMar w:top="1146" w:right="345" w:bottom="1146" w:left="1667" w:header="0" w:footer="718" w:gutter="0"/>
          <w:cols w:space="720"/>
          <w:noEndnote/>
          <w:docGrid w:linePitch="360"/>
        </w:sectPr>
      </w:pPr>
      <w:r>
        <w:t>Приказ Министерства труда и социальной защиты РФ от 30 сентября 2013 года № 504 «Об утверждении методических рекомендаций для государственных (муниципальных) учреждений по разработке систем нормирования труда».</w:t>
      </w:r>
    </w:p>
    <w:p w:rsidR="00390532" w:rsidRDefault="008C441D">
      <w:pPr>
        <w:pStyle w:val="11"/>
        <w:keepNext/>
        <w:keepLines/>
        <w:shd w:val="clear" w:color="auto" w:fill="auto"/>
        <w:spacing w:after="660" w:line="240" w:lineRule="auto"/>
      </w:pPr>
      <w:bookmarkStart w:id="2" w:name="bookmark2"/>
      <w:bookmarkStart w:id="3" w:name="bookmark3"/>
      <w:r>
        <w:lastRenderedPageBreak/>
        <w:t>СОДЕРЖАНИЕ</w:t>
      </w:r>
      <w:bookmarkEnd w:id="2"/>
      <w:bookmarkEnd w:id="3"/>
    </w:p>
    <w:p w:rsidR="00390532" w:rsidRDefault="008C441D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ind w:firstLine="380"/>
      </w:pPr>
      <w:r>
        <w:t>Область применения</w:t>
      </w:r>
    </w:p>
    <w:p w:rsidR="00390532" w:rsidRDefault="008C441D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</w:pPr>
      <w:r>
        <w:t>Термины и определения</w:t>
      </w:r>
    </w:p>
    <w:p w:rsidR="00390532" w:rsidRDefault="008C441D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</w:pPr>
      <w:r>
        <w:t>Основные цели и задачи нормирования труда в Учреждении</w:t>
      </w:r>
    </w:p>
    <w:p w:rsidR="00390532" w:rsidRDefault="008C441D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</w:pPr>
      <w:r>
        <w:t>Нормативные материалы и нормы труда, применяемые в Учреждении</w:t>
      </w:r>
    </w:p>
    <w:p w:rsidR="00390532" w:rsidRDefault="008C441D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</w:pPr>
      <w:r>
        <w:t>Разработка местных норм труда</w:t>
      </w:r>
    </w:p>
    <w:p w:rsidR="00390532" w:rsidRDefault="008C441D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ind w:left="740" w:hanging="340"/>
      </w:pPr>
      <w:r>
        <w:t>Порядок согласования и утверждения нормативных материалов по нормированию труда и локальных нормативных материалов Учреждения</w:t>
      </w:r>
    </w:p>
    <w:p w:rsidR="00390532" w:rsidRDefault="008C441D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</w:pPr>
      <w:r>
        <w:t>Организация внедрения норм труда.</w:t>
      </w:r>
    </w:p>
    <w:p w:rsidR="00390532" w:rsidRDefault="008C441D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</w:pPr>
      <w:r>
        <w:t>Пересмотр норм труда</w:t>
      </w:r>
    </w:p>
    <w:p w:rsidR="00390532" w:rsidRDefault="008C441D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ind w:left="740" w:hanging="340"/>
        <w:sectPr w:rsidR="00390532">
          <w:pgSz w:w="11900" w:h="16840"/>
          <w:pgMar w:top="838" w:right="345" w:bottom="838" w:left="1667" w:header="0" w:footer="410" w:gutter="0"/>
          <w:cols w:space="720"/>
          <w:noEndnote/>
          <w:docGrid w:linePitch="360"/>
        </w:sectPr>
      </w:pPr>
      <w:r>
        <w:t>Порядок проверки нормативных материалов для нормирования труда на соответствие достигнутому уровню техники, технологии организации труда</w:t>
      </w:r>
    </w:p>
    <w:p w:rsidR="00390532" w:rsidRDefault="008C441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89"/>
        </w:tabs>
        <w:spacing w:before="360" w:after="600"/>
      </w:pPr>
      <w:bookmarkStart w:id="4" w:name="bookmark4"/>
      <w:bookmarkStart w:id="5" w:name="bookmark5"/>
      <w:r>
        <w:lastRenderedPageBreak/>
        <w:t>Область применения</w:t>
      </w:r>
      <w:bookmarkEnd w:id="4"/>
      <w:bookmarkEnd w:id="5"/>
    </w:p>
    <w:p w:rsidR="00390532" w:rsidRDefault="008C441D">
      <w:pPr>
        <w:pStyle w:val="1"/>
        <w:shd w:val="clear" w:color="auto" w:fill="auto"/>
        <w:ind w:firstLine="760"/>
        <w:jc w:val="both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- исследовательских работ по труду в Учреждении.</w:t>
      </w:r>
    </w:p>
    <w:p w:rsidR="00390532" w:rsidRDefault="008C441D">
      <w:pPr>
        <w:pStyle w:val="1"/>
        <w:shd w:val="clear" w:color="auto" w:fill="auto"/>
        <w:spacing w:after="300"/>
        <w:ind w:firstLine="760"/>
        <w:jc w:val="both"/>
      </w:pPr>
      <w:r>
        <w:t>Настоящее Положение вводится в действие для применения во всех подразделениях Учреждения.</w:t>
      </w:r>
    </w:p>
    <w:p w:rsidR="00390532" w:rsidRDefault="008C441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03"/>
        </w:tabs>
        <w:spacing w:after="300"/>
      </w:pPr>
      <w:bookmarkStart w:id="6" w:name="bookmark6"/>
      <w:bookmarkStart w:id="7" w:name="bookmark7"/>
      <w:r>
        <w:t>Термины и определения</w:t>
      </w:r>
      <w:bookmarkEnd w:id="6"/>
      <w:bookmarkEnd w:id="7"/>
    </w:p>
    <w:p w:rsidR="00390532" w:rsidRDefault="008C441D">
      <w:pPr>
        <w:pStyle w:val="1"/>
        <w:shd w:val="clear" w:color="auto" w:fill="auto"/>
        <w:ind w:firstLine="760"/>
        <w:jc w:val="both"/>
      </w:pPr>
      <w:r>
        <w:t>В настоящем Положении применяются следующие термины с соответствующими определениями: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12"/>
        </w:tabs>
        <w:ind w:firstLine="760"/>
        <w:jc w:val="both"/>
      </w:pPr>
      <w:r>
        <w:rPr>
          <w:b/>
          <w:bCs/>
        </w:rPr>
        <w:t xml:space="preserve">апробация: </w:t>
      </w:r>
      <w:r>
        <w:t>процесс внедрения на ограниченный (тестовый) период результатов проведенных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429"/>
        </w:tabs>
        <w:ind w:firstLine="760"/>
        <w:jc w:val="both"/>
      </w:pPr>
      <w:r>
        <w:rPr>
          <w:b/>
          <w:bCs/>
        </w:rPr>
        <w:t xml:space="preserve">временные нормы -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истечении этого срока их заменяют постоянными нормами.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429"/>
        </w:tabs>
        <w:ind w:firstLine="760"/>
        <w:jc w:val="both"/>
      </w:pPr>
      <w:r>
        <w:rPr>
          <w:b/>
          <w:bCs/>
        </w:rPr>
        <w:t xml:space="preserve">замена и пересмотр норм труда - </w:t>
      </w:r>
      <w:r>
        <w:t>необходимый и закономерный процесс, требующий соответствующей организации контроля на уровне Учреждения и его подразделений, в целях повышения эффективности использования трудового потенциала работников, изыскания резервов, учета любых возможностей для повышения эффективности.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429"/>
        </w:tabs>
        <w:ind w:firstLine="760"/>
        <w:jc w:val="both"/>
      </w:pPr>
      <w:r>
        <w:rPr>
          <w:b/>
          <w:bCs/>
        </w:rPr>
        <w:t xml:space="preserve">напряженность нормы труда - </w:t>
      </w:r>
      <w:r>
        <w:t>относительная величина, определяющая необходимое время для выполнения конкретной работы в конкретных организационно - технических условиях; показатель напряженности - отношение необходимого времени к установленной норме или фактическим затратам времени.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429"/>
        </w:tabs>
        <w:ind w:firstLine="760"/>
        <w:jc w:val="both"/>
      </w:pPr>
      <w:r>
        <w:rPr>
          <w:b/>
          <w:bCs/>
        </w:rPr>
        <w:t xml:space="preserve">норма времени обслуживания - </w:t>
      </w:r>
      <w:r>
        <w:t>величина затрат рабочего времени, установленная выполнения единицы работ, оказания услуг в определенных организационно - технических условиях.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429"/>
        </w:tabs>
        <w:ind w:firstLine="760"/>
        <w:jc w:val="both"/>
      </w:pPr>
      <w:r>
        <w:rPr>
          <w:b/>
          <w:bCs/>
        </w:rPr>
        <w:t xml:space="preserve">норма затрат труда - </w:t>
      </w:r>
      <w:r>
        <w:t>количество труда, которое необходимо затратить на качественное оказание услуг в определенных организационно - технических условиях.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429"/>
        </w:tabs>
        <w:ind w:firstLine="760"/>
        <w:jc w:val="both"/>
      </w:pPr>
      <w:r>
        <w:rPr>
          <w:b/>
          <w:bCs/>
        </w:rPr>
        <w:t xml:space="preserve">норма обслуживания -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определенных организационно - технических условиях. Разновидность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12"/>
        </w:tabs>
        <w:spacing w:after="160"/>
        <w:ind w:firstLine="760"/>
        <w:jc w:val="both"/>
      </w:pPr>
      <w:r>
        <w:rPr>
          <w:b/>
          <w:bCs/>
        </w:rPr>
        <w:t xml:space="preserve">норма численности - </w:t>
      </w:r>
      <w:r>
        <w:t>установленная численность работников определенного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 - технических условиях.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410"/>
        </w:tabs>
        <w:ind w:firstLine="760"/>
        <w:jc w:val="both"/>
      </w:pPr>
      <w:r>
        <w:rPr>
          <w:b/>
          <w:bCs/>
        </w:rPr>
        <w:t xml:space="preserve">отраслевые нормы - </w:t>
      </w:r>
      <w:r>
        <w:t xml:space="preserve">нормы труда, предназначенные для нормирования труда на </w:t>
      </w:r>
      <w:r>
        <w:lastRenderedPageBreak/>
        <w:t>работах, выполняемых в учреждениях одной отрасли экономики (культура и т.п.).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410"/>
        </w:tabs>
        <w:ind w:firstLine="760"/>
        <w:jc w:val="both"/>
      </w:pPr>
      <w:r>
        <w:rPr>
          <w:b/>
          <w:bCs/>
        </w:rPr>
        <w:t xml:space="preserve">ошибочно установленные нормы (ошибочные) - </w:t>
      </w:r>
      <w:r>
        <w:t>нормы труда, при установлении которых неправильно учтены организационно - технические и другие условия или допущены неточности при применении нормативов по труду и проведении расчетов.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410"/>
        </w:tabs>
        <w:ind w:firstLine="760"/>
        <w:jc w:val="both"/>
      </w:pPr>
      <w:r>
        <w:rPr>
          <w:b/>
          <w:bCs/>
        </w:rPr>
        <w:t xml:space="preserve">разовые нормы - </w:t>
      </w:r>
      <w:r>
        <w:t>нормы труда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410"/>
        </w:tabs>
        <w:ind w:firstLine="760"/>
        <w:jc w:val="both"/>
      </w:pPr>
      <w:r>
        <w:rPr>
          <w:b/>
          <w:bCs/>
        </w:rPr>
        <w:t xml:space="preserve">технически обоснованная норма труда - </w:t>
      </w:r>
      <w:r>
        <w:t>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410"/>
        </w:tabs>
        <w:ind w:firstLine="760"/>
        <w:jc w:val="both"/>
      </w:pPr>
      <w:r>
        <w:rPr>
          <w:b/>
          <w:bCs/>
        </w:rPr>
        <w:t xml:space="preserve">устаревшие нормы - </w:t>
      </w:r>
      <w:r>
        <w:t>нормы труда на работах, трудоемкость которых уменьшилась в результате общего улучшения организации производства и труда, увеличения объемов работ, роста профессионального мастерства и совершенствования навыков работников.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410"/>
        </w:tabs>
        <w:ind w:firstLine="760"/>
        <w:jc w:val="both"/>
      </w:pPr>
      <w:r>
        <w:rPr>
          <w:b/>
          <w:bCs/>
        </w:rPr>
        <w:t xml:space="preserve">межотраслевые нормы труда - </w:t>
      </w:r>
      <w:r>
        <w:t>нормативные материалы по труду, которые используются для нормирования труда работников, занятых выполнением работ по одинаковой технологии и аналогичных организационно - технических условиях в различных отраслях экономики.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410"/>
        </w:tabs>
        <w:ind w:firstLine="760"/>
        <w:jc w:val="both"/>
      </w:pPr>
      <w:r>
        <w:rPr>
          <w:b/>
          <w:bCs/>
        </w:rPr>
        <w:t xml:space="preserve">местные нормы труда - </w:t>
      </w:r>
      <w:r>
        <w:t>нормативные материалы по труду, разработанные и установленные в учреждении.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316"/>
        </w:tabs>
        <w:spacing w:after="620"/>
        <w:ind w:firstLine="760"/>
        <w:jc w:val="both"/>
      </w:pPr>
      <w:r>
        <w:rPr>
          <w:b/>
          <w:bCs/>
        </w:rPr>
        <w:t xml:space="preserve">нормативные материалы для нормирования труда - </w:t>
      </w:r>
      <w:r>
        <w:t>информация, используемая для нормирования труда, включенная в нормативы по труду (нормативы времени, нормативы численности, нормативы времени обслуживания), нормы труда (времени, выработки, обслуживания).</w:t>
      </w:r>
    </w:p>
    <w:p w:rsidR="00390532" w:rsidRDefault="008C441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42"/>
        </w:tabs>
        <w:spacing w:after="300"/>
      </w:pPr>
      <w:bookmarkStart w:id="8" w:name="bookmark8"/>
      <w:bookmarkStart w:id="9" w:name="bookmark9"/>
      <w:r>
        <w:t>Основные цели и задачи нормирования труда в Учреждении</w:t>
      </w:r>
      <w:bookmarkEnd w:id="8"/>
      <w:bookmarkEnd w:id="9"/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198"/>
        </w:tabs>
        <w:ind w:firstLine="760"/>
        <w:jc w:val="both"/>
      </w:pPr>
      <w:r>
        <w:t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 - обоснованных норм труда в определённых организационно - 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198"/>
        </w:tabs>
        <w:ind w:firstLine="760"/>
        <w:jc w:val="both"/>
      </w:pPr>
      <w:r>
        <w:t>Цель нормирования труда в учреждении - создание системы нормирования труда, позволяющей: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line="266" w:lineRule="auto"/>
        <w:ind w:left="380" w:hanging="380"/>
        <w:jc w:val="both"/>
      </w:pPr>
      <w:r>
        <w:t>совершенствовать организацию производства и труда с позиции минимизации трудовых затрат;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line="266" w:lineRule="auto"/>
        <w:ind w:firstLine="0"/>
        <w:jc w:val="both"/>
      </w:pPr>
      <w:r>
        <w:t>планомерно снижать трудоёмкость работ, услуг;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line="271" w:lineRule="auto"/>
        <w:ind w:left="380" w:hanging="380"/>
        <w:jc w:val="both"/>
      </w:pPr>
      <w:r>
        <w:t>рассчитывать и планировать численность работников по рабочим местам и подразделениям исходя из плановых показателей;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ind w:left="380" w:hanging="380"/>
        <w:jc w:val="both"/>
      </w:pPr>
      <w: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856"/>
        </w:tabs>
        <w:ind w:firstLine="380"/>
        <w:jc w:val="both"/>
      </w:pPr>
      <w:r>
        <w:t>Основными задачами нормирования труда в Учреждении являются: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ind w:firstLine="0"/>
        <w:jc w:val="both"/>
      </w:pPr>
      <w:r>
        <w:t>разработка системы нормирования труда;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ind w:firstLine="0"/>
        <w:jc w:val="both"/>
      </w:pPr>
      <w:r>
        <w:t>разработка мер по систематическому совершенствованию нормирования труда;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ind w:firstLine="0"/>
        <w:jc w:val="both"/>
      </w:pPr>
      <w:r>
        <w:lastRenderedPageBreak/>
        <w:t>анализ и определение оптимальных затрат труда на все работы и услуги;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ind w:left="400" w:hanging="400"/>
        <w:jc w:val="both"/>
      </w:pPr>
      <w: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ind w:left="400" w:hanging="400"/>
        <w:jc w:val="both"/>
      </w:pPr>
      <w:r>
        <w:t>разработка укрупненных и комплексных норм затрат труда на законченный объем работ, услуг;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ind w:left="400" w:hanging="400"/>
        <w:jc w:val="both"/>
      </w:pPr>
      <w:r>
        <w:t>повышение качества разрабатываемых нормативных материалов и уровня их обоснования;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ind w:left="400" w:hanging="400"/>
        <w:jc w:val="both"/>
      </w:pPr>
      <w:r>
        <w:t>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ind w:left="400" w:hanging="400"/>
        <w:jc w:val="both"/>
      </w:pPr>
      <w: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ind w:left="720" w:hanging="720"/>
        <w:jc w:val="both"/>
      </w:pPr>
      <w: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spacing w:line="271" w:lineRule="auto"/>
        <w:ind w:left="400" w:hanging="400"/>
        <w:jc w:val="both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spacing w:line="266" w:lineRule="auto"/>
        <w:ind w:left="400" w:hanging="400"/>
        <w:jc w:val="both"/>
      </w:pPr>
      <w: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spacing w:line="266" w:lineRule="auto"/>
        <w:ind w:left="400" w:hanging="400"/>
        <w:jc w:val="both"/>
      </w:pPr>
      <w:r>
        <w:t>расчет нормы численности работников, необходимого для выполнения планируемого объема работ, услуг;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ind w:left="400" w:hanging="400"/>
        <w:jc w:val="both"/>
      </w:pPr>
      <w:r>
        <w:t>обоснование форм и видов премирования работников за количественные и качественные результаты труда.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spacing w:after="640"/>
        <w:ind w:firstLine="760"/>
        <w:jc w:val="both"/>
      </w:pPr>
      <w:r>
        <w:t>В целях рационального и эффективного достижения задач,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приемов и методов труда.</w:t>
      </w:r>
    </w:p>
    <w:p w:rsidR="00390532" w:rsidRDefault="008C441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3"/>
        </w:tabs>
        <w:spacing w:after="300"/>
      </w:pPr>
      <w:bookmarkStart w:id="10" w:name="bookmark10"/>
      <w:bookmarkStart w:id="11" w:name="bookmark11"/>
      <w:r>
        <w:t>Нормативные материалы и нормы труда, применяемые в Учреждении</w:t>
      </w:r>
      <w:bookmarkEnd w:id="10"/>
      <w:bookmarkEnd w:id="11"/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35"/>
        </w:tabs>
        <w:spacing w:line="271" w:lineRule="auto"/>
        <w:ind w:firstLine="760"/>
        <w:jc w:val="both"/>
      </w:pPr>
      <w:r>
        <w:t>В учреждении применяются следующие основные нормативные материалы по нормированию труда: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spacing w:line="271" w:lineRule="auto"/>
        <w:ind w:firstLine="0"/>
        <w:jc w:val="both"/>
      </w:pPr>
      <w:r>
        <w:t>методические рекомендации по разработке норм труда;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ind w:firstLine="0"/>
        <w:jc w:val="both"/>
      </w:pPr>
      <w:r>
        <w:t>методические рекомендации по разработке системы нормирования труда;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spacing w:line="271" w:lineRule="auto"/>
        <w:ind w:left="400" w:hanging="400"/>
        <w:jc w:val="both"/>
      </w:pPr>
      <w:r>
        <w:t>типовые (межотраслевые, отраслевые) нормы труда (нормы и нормативы времени и численности, нормы выработки, обслуживания).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35"/>
        </w:tabs>
        <w:spacing w:line="271" w:lineRule="auto"/>
        <w:ind w:firstLine="760"/>
        <w:jc w:val="both"/>
      </w:pPr>
      <w:r>
        <w:t>На уровне Учреждения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</w:t>
      </w:r>
    </w:p>
    <w:p w:rsidR="00390532" w:rsidRDefault="008C441D">
      <w:pPr>
        <w:pStyle w:val="1"/>
        <w:shd w:val="clear" w:color="auto" w:fill="auto"/>
        <w:spacing w:line="271" w:lineRule="auto"/>
        <w:ind w:firstLine="760"/>
        <w:jc w:val="both"/>
      </w:pPr>
      <w:r>
        <w:t>При отсутствии межотраслевых и отраслевых норм труда местные нормы труда в Учреждении разрабатываются самостоятельно, в том числе с использованием научно - практических справочных материалов.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35"/>
        </w:tabs>
        <w:spacing w:line="271" w:lineRule="auto"/>
        <w:ind w:firstLine="760"/>
        <w:jc w:val="both"/>
      </w:pPr>
      <w:r>
        <w:t>Нормы труда по должностям, выделенным в общеотраслевую группу, устанавливаются на основании отраслевых норм труда. К ним относятся:</w:t>
      </w:r>
    </w:p>
    <w:p w:rsidR="00390532" w:rsidRDefault="008C441D">
      <w:pPr>
        <w:pStyle w:val="1"/>
        <w:shd w:val="clear" w:color="auto" w:fill="auto"/>
        <w:ind w:firstLine="740"/>
        <w:jc w:val="both"/>
      </w:pPr>
      <w:r>
        <w:t xml:space="preserve">перечислить должности/профессии, в отношении которых разработаны и утверждены Минкультуры России отраслевые нормы труда (для КДУ в настоящее время действует Приказ Минкультуры России от 30.12.2015 № 3448 «Об утверждении типовых отраслевых норм труда на работы, выполняемые в культурно-досуговых учреждениях и других организациях </w:t>
      </w:r>
      <w:r>
        <w:lastRenderedPageBreak/>
        <w:t>культурно-досугового типа»),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435"/>
        </w:tabs>
        <w:ind w:firstLine="740"/>
        <w:jc w:val="both"/>
      </w:pPr>
      <w:r>
        <w:t>Нормы труда по должностям, выделенным в межотраслевую группу, устанавливаются на основании межотраслевых типовых норм труда. К ним относятся (перечень примерный):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ind w:left="400" w:hanging="400"/>
        <w:jc w:val="both"/>
      </w:pPr>
      <w:r>
        <w:t>начальник отдела кадров (Постановление Минтруда СССР от 14.11.1991 № 78 «Об утверждении межотраслевых укрупненных нормативов времени на работы по комплектованию и учету кадров»);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ind w:left="400" w:hanging="400"/>
        <w:jc w:val="both"/>
      </w:pPr>
      <w:r>
        <w:t xml:space="preserve">ведущий юрисконсульт (Постановление Госкомтруда СССР, Минюста СССР, Секретариата ВЦСПС от 10.07.1990 </w:t>
      </w:r>
      <w:r>
        <w:rPr>
          <w:lang w:val="en-US" w:eastAsia="en-US" w:bidi="en-US"/>
        </w:rPr>
        <w:t>N</w:t>
      </w:r>
      <w:r w:rsidRPr="00A06859">
        <w:rPr>
          <w:lang w:eastAsia="en-US" w:bidi="en-US"/>
        </w:rPr>
        <w:t xml:space="preserve"> </w:t>
      </w:r>
      <w:r>
        <w:t>273/К - 14 - 440/11 - 41 «Об утверждении нормативов численности работников юридической службы»);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ind w:left="400" w:hanging="400"/>
        <w:jc w:val="both"/>
      </w:pPr>
      <w:r>
        <w:t>главный бухгалтер («Межотраслевые укрупненные нормативы времени на работы по бухгалтерскому учету и финансовой деятельности в бюджетных организациях», утв. Постановлением Минтруда РФ от 26.09.1995 № 56);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ind w:firstLine="0"/>
      </w:pPr>
      <w:r>
        <w:t>заместитель главного бухгалтера;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ind w:firstLine="0"/>
      </w:pPr>
      <w:r>
        <w:t>ведущий бухгалтер;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ind w:left="400" w:hanging="400"/>
        <w:jc w:val="both"/>
      </w:pPr>
      <w:r>
        <w:t>ведущий экономист (Постановление Госкомтруда СССР, Секретариата ВЦСПС от 08.01.1990 №9/2-7 «Об утверждении нормативов времени на работы, выполняемые экономистами по финансовой работе»);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ind w:left="400" w:hanging="400"/>
        <w:jc w:val="both"/>
      </w:pPr>
      <w:r>
        <w:t>уборщик служебных помещений (Постановление Госкомтруда СССР от 29.12.1990 № 469 «Об утверждении нормативов времени на уборку служебных и культурно - бытовых помещений»);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line="271" w:lineRule="auto"/>
        <w:ind w:left="400" w:hanging="400"/>
        <w:jc w:val="both"/>
      </w:pPr>
      <w:r>
        <w:t>др. (перечень составляется по результатам наличия межотраслевых норм труда на работы, выполняемые по конкретной должности/профессии).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882"/>
        </w:tabs>
        <w:spacing w:line="271" w:lineRule="auto"/>
        <w:jc w:val="both"/>
      </w:pPr>
      <w:r>
        <w:t>В Учреждении разработаны местные нормы труда: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line="271" w:lineRule="auto"/>
        <w:ind w:left="400" w:hanging="400"/>
        <w:jc w:val="both"/>
      </w:pPr>
      <w:r>
        <w:t>реквизиты локальных актов/приложений к настоящему Положению, их утвердивших (при наличии).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197"/>
        </w:tabs>
        <w:spacing w:line="271" w:lineRule="auto"/>
        <w:ind w:firstLine="740"/>
        <w:jc w:val="both"/>
      </w:pPr>
      <w:r>
        <w:t>Постоянные нормы труда разрабатываются и утверждаются на срок до 5 лет и должны быть технически обоснованными.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435"/>
        </w:tabs>
        <w:spacing w:line="271" w:lineRule="auto"/>
        <w:ind w:firstLine="740"/>
        <w:jc w:val="both"/>
      </w:pPr>
      <w:r>
        <w:t>Технически обоснованными считаются нормы труда:</w:t>
      </w:r>
    </w:p>
    <w:p w:rsidR="00390532" w:rsidRDefault="008C441D">
      <w:pPr>
        <w:pStyle w:val="1"/>
        <w:shd w:val="clear" w:color="auto" w:fill="auto"/>
        <w:spacing w:line="271" w:lineRule="auto"/>
        <w:ind w:firstLine="740"/>
        <w:jc w:val="both"/>
      </w:pPr>
      <w:r>
        <w:t>типовые (межотраслевые, отраслевые) нормы труда;</w:t>
      </w:r>
    </w:p>
    <w:p w:rsidR="00390532" w:rsidRDefault="008C441D">
      <w:pPr>
        <w:pStyle w:val="1"/>
        <w:shd w:val="clear" w:color="auto" w:fill="auto"/>
        <w:spacing w:line="271" w:lineRule="auto"/>
        <w:ind w:firstLine="740"/>
        <w:jc w:val="both"/>
      </w:pPr>
      <w:r>
        <w:t>нормы труда, установленные на основе межотраслевых и отраслевых (ведомственных) нормативов по труду;</w:t>
      </w:r>
    </w:p>
    <w:p w:rsidR="00390532" w:rsidRDefault="008C441D">
      <w:pPr>
        <w:pStyle w:val="1"/>
        <w:shd w:val="clear" w:color="auto" w:fill="auto"/>
        <w:spacing w:line="271" w:lineRule="auto"/>
        <w:ind w:firstLine="740"/>
        <w:jc w:val="both"/>
      </w:pPr>
      <w: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390532" w:rsidRDefault="008C441D">
      <w:pPr>
        <w:pStyle w:val="1"/>
        <w:shd w:val="clear" w:color="auto" w:fill="auto"/>
        <w:spacing w:line="271" w:lineRule="auto"/>
        <w:ind w:firstLine="740"/>
        <w:jc w:val="both"/>
      </w:pPr>
      <w: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435"/>
        </w:tabs>
        <w:spacing w:line="271" w:lineRule="auto"/>
        <w:ind w:firstLine="740"/>
        <w:jc w:val="both"/>
      </w:pPr>
      <w:r>
        <w:t>Наряду с нормами труда, установленными по действующим нормативным документам на стабильные по организационно - техническим условиям работы, применяются временные и разовые нормы.</w:t>
      </w:r>
    </w:p>
    <w:p w:rsidR="00390532" w:rsidRDefault="008C441D">
      <w:pPr>
        <w:pStyle w:val="1"/>
        <w:shd w:val="clear" w:color="auto" w:fill="auto"/>
        <w:spacing w:line="271" w:lineRule="auto"/>
        <w:ind w:firstLine="740"/>
        <w:jc w:val="both"/>
      </w:pPr>
      <w:r>
        <w:t>Временные нормы устанавливаются на период освоения тех или иных работ при отсутствии утвержденных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Разовые нормы устанавливаются на отдельные работы, носящие единичный характер (внеплановые, аварийные и т.п.)- Они могут быть расчетными и опытно - статистическими.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320"/>
        </w:tabs>
        <w:ind w:firstLine="760"/>
        <w:jc w:val="both"/>
      </w:pPr>
      <w:r>
        <w:t xml:space="preserve">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 - статистические </w:t>
      </w:r>
      <w:r>
        <w:lastRenderedPageBreak/>
        <w:t>нормы устанавливаются на основе экспертной оценки специалистов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320"/>
        </w:tabs>
        <w:spacing w:after="300"/>
        <w:ind w:firstLine="760"/>
        <w:jc w:val="both"/>
      </w:pPr>
      <w:r>
        <w:t>О введении временных или разовых норм труда трудовые коллективы должны быть извещены до начала выполнения работ. Введение временных или разовых норм труда осуществляется с учетом мнения представительного органа работников Учреждения.</w:t>
      </w:r>
    </w:p>
    <w:p w:rsidR="00390532" w:rsidRDefault="008C441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23"/>
        </w:tabs>
        <w:spacing w:after="300"/>
      </w:pPr>
      <w:bookmarkStart w:id="12" w:name="bookmark12"/>
      <w:bookmarkStart w:id="13" w:name="bookmark13"/>
      <w:r>
        <w:t>Разработка местных норм труда</w:t>
      </w:r>
      <w:bookmarkEnd w:id="12"/>
      <w:bookmarkEnd w:id="13"/>
    </w:p>
    <w:p w:rsidR="00390532" w:rsidRDefault="008C441D">
      <w:pPr>
        <w:pStyle w:val="1"/>
        <w:shd w:val="clear" w:color="auto" w:fill="auto"/>
        <w:ind w:firstLine="760"/>
        <w:jc w:val="both"/>
      </w:pPr>
      <w:r>
        <w:t>5.1.Основным видом нормативных материалов по нормированию труда в Учреждении являются технически обоснованные нормы труда.</w:t>
      </w:r>
    </w:p>
    <w:p w:rsidR="00390532" w:rsidRDefault="008C441D">
      <w:pPr>
        <w:pStyle w:val="1"/>
        <w:numPr>
          <w:ilvl w:val="0"/>
          <w:numId w:val="4"/>
        </w:numPr>
        <w:shd w:val="clear" w:color="auto" w:fill="auto"/>
        <w:tabs>
          <w:tab w:val="left" w:pos="1320"/>
        </w:tabs>
        <w:ind w:firstLine="760"/>
        <w:jc w:val="both"/>
      </w:pPr>
      <w:r>
        <w:t>Факторы, влияющие на нормативную величину затрат труда, и подлежащие обязательному учету при внедрении норм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Технические факторы определяются характеристиками материально вещественных элементов труда: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23"/>
        </w:tabs>
        <w:ind w:firstLine="0"/>
        <w:jc w:val="both"/>
      </w:pPr>
      <w:r>
        <w:t>предметов труда;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23"/>
        </w:tabs>
        <w:ind w:firstLine="0"/>
        <w:jc w:val="both"/>
      </w:pPr>
      <w:r>
        <w:t>средств труда.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Технические и организационные факторы предопределяют организационно - технические условия выполнения работ.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Экономические факторы определяют влияние внедряемых норм труда на производительность труда, качество оказываемых услуг.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Психофизиологические факторы определяются характеристиками исполнителя работ: пол, возраст, некоторые антропометрические данные (рост, дина ног, сила, ловкость, выносливость и т.п.), а также некоторыми характеристиками производства (параметры зоны обзора и зоны досягаемости, рабочая поза, загруженность зрения, тем работы и т.д.). Учет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Социальные факторы, как и психофизиологические факторы, определяются характеристиками исполнителя работ, его культурно - 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Выявление и учет всех факторов, влияющих на величину затрат труда, осуществляется в процессе внедрения норм и применения нормативных материалов для нормирования труда.</w:t>
      </w:r>
    </w:p>
    <w:p w:rsidR="00390532" w:rsidRDefault="008C441D">
      <w:pPr>
        <w:pStyle w:val="1"/>
        <w:numPr>
          <w:ilvl w:val="0"/>
          <w:numId w:val="4"/>
        </w:numPr>
        <w:shd w:val="clear" w:color="auto" w:fill="auto"/>
        <w:tabs>
          <w:tab w:val="left" w:pos="1231"/>
        </w:tabs>
        <w:ind w:firstLine="760"/>
        <w:jc w:val="both"/>
      </w:pPr>
      <w:r>
        <w:t>Учет факторов проводится в следующей последовательности: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4"/>
        </w:tabs>
        <w:ind w:left="420" w:hanging="420"/>
        <w:jc w:val="both"/>
      </w:pPr>
      <w: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4"/>
        </w:tabs>
        <w:ind w:firstLine="0"/>
        <w:jc w:val="both"/>
      </w:pPr>
      <w:r>
        <w:lastRenderedPageBreak/>
        <w:t>определяются возможные значения факторов при выполнении данной работы;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4"/>
        </w:tabs>
        <w:ind w:left="420" w:hanging="420"/>
        <w:jc w:val="both"/>
      </w:pPr>
      <w:r>
        <w:t>определяются ограничения, предъявляющие определенные требования к трудовому процессу, в результате чего устанавливаются его допустимые варианты;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4"/>
        </w:tabs>
        <w:ind w:left="420" w:hanging="420"/>
        <w:jc w:val="both"/>
      </w:pPr>
      <w:r>
        <w:t>выбираются сочетания факторов, при которых достигаются эффективные результаты работы в наиболее благоприятных условиях для исполнителей (проектирование рационального трудового процесса).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 - исследовательском методе установления местных норм труда.</w:t>
      </w:r>
    </w:p>
    <w:p w:rsidR="00390532" w:rsidRDefault="008C441D">
      <w:pPr>
        <w:pStyle w:val="1"/>
        <w:numPr>
          <w:ilvl w:val="0"/>
          <w:numId w:val="4"/>
        </w:numPr>
        <w:shd w:val="clear" w:color="auto" w:fill="auto"/>
        <w:tabs>
          <w:tab w:val="left" w:pos="1466"/>
        </w:tabs>
        <w:ind w:firstLine="760"/>
        <w:jc w:val="both"/>
      </w:pPr>
      <w:r>
        <w:t>Трудовые затраты работников определяются по нормам затрат труда.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 Квалификационные требования к исполнителям работ определяются на основании квалификационных справочников и (или) профессиональных стандартов.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Нормы затрат труда и их обоснованность зависит от методов, на основе которых они устанавливаются. Нормы затрат труда могут быть установлены двумя методами: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на основе детального анализа, осуществляемого в учреждении, и проектирования оптимального трудового процесса (аналитический метод);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на основе статистических отчетов о выработке, затрат времени на выполнение работы за предшествующий период, или экспертных оценок (суммарный метод).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Нормы, разрабатываемые на основе аналитического метода, являются обоснованными, а нормы, установленные суммарным методом - опытно - статистическими.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Разработка обоснованных нормативных материалов осуществляется одним из способов аналитического метода, аналитически - исследовательским или аналитически - расчетным.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При аналитически - 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При аналитически - расчетном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расчетам, исходя из принятых режимов оптимальной работы технического оборудования.</w:t>
      </w:r>
    </w:p>
    <w:p w:rsidR="00390532" w:rsidRDefault="008C441D">
      <w:pPr>
        <w:pStyle w:val="1"/>
        <w:shd w:val="clear" w:color="auto" w:fill="auto"/>
        <w:ind w:firstLine="760"/>
        <w:jc w:val="both"/>
      </w:pPr>
      <w:r>
        <w:t>Аналитически - расчетный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390532" w:rsidRDefault="008C441D">
      <w:pPr>
        <w:pStyle w:val="1"/>
        <w:shd w:val="clear" w:color="auto" w:fill="auto"/>
        <w:spacing w:line="283" w:lineRule="auto"/>
        <w:ind w:firstLine="760"/>
        <w:jc w:val="both"/>
      </w:pPr>
      <w:r>
        <w:t>Совершенствование аналитически - расчетного метода осуществляется путем разработки систем микроэлементных нормативов, в том числе с проведением имитационного моделирования.</w:t>
      </w:r>
    </w:p>
    <w:p w:rsidR="00390532" w:rsidRDefault="008C441D">
      <w:pPr>
        <w:pStyle w:val="1"/>
        <w:shd w:val="clear" w:color="auto" w:fill="auto"/>
        <w:spacing w:after="320" w:line="283" w:lineRule="auto"/>
        <w:ind w:firstLine="760"/>
        <w:jc w:val="both"/>
      </w:pPr>
      <w:r>
        <w:t>Преимущества аналитически - расчетного способа нормирования труда не исключают применения аналитически - исследовательского метода.</w:t>
      </w:r>
    </w:p>
    <w:p w:rsidR="00390532" w:rsidRDefault="008C441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32"/>
        </w:tabs>
        <w:spacing w:line="271" w:lineRule="auto"/>
      </w:pPr>
      <w:bookmarkStart w:id="14" w:name="bookmark14"/>
      <w:bookmarkStart w:id="15" w:name="bookmark15"/>
      <w:r>
        <w:lastRenderedPageBreak/>
        <w:t>Порядок согласования и утверждения нормативных материалов по нормированию</w:t>
      </w:r>
      <w:r>
        <w:br/>
        <w:t>труда и локальных нормативных материалов Учреждения</w:t>
      </w:r>
      <w:bookmarkEnd w:id="14"/>
      <w:bookmarkEnd w:id="15"/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186"/>
        </w:tabs>
        <w:ind w:firstLine="760"/>
        <w:jc w:val="both"/>
      </w:pPr>
      <w:r>
        <w:t>Межотраслевые нормативные материалы утверждаются Министерством труда и социальной защиты Российской Федерации.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191"/>
        </w:tabs>
        <w:ind w:firstLine="760"/>
        <w:jc w:val="both"/>
      </w:pPr>
      <w:r>
        <w:t>Отраслевые нормативные материалы утверждаются Министерством культуры Российской Федерации при согласовании с Министерством труда и социальной защиты Российской Федерации.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16"/>
        </w:tabs>
        <w:ind w:firstLine="740"/>
        <w:jc w:val="both"/>
      </w:pPr>
      <w:r>
        <w:t>Порядок согласования и утверждения норм труда в Учреждении: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ind w:left="380" w:hanging="380"/>
        <w:jc w:val="both"/>
      </w:pPr>
      <w:r>
        <w:t>проект локального акта Учреждения, устанавливающего нормы труда (далее - локальный нормативный материал), направляется руководителем Учреждения для согласования в представительный орган работников;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ind w:left="380" w:hanging="380"/>
        <w:jc w:val="both"/>
      </w:pPr>
      <w:r>
        <w:t>представительный орган работников при несогласии с позицией руководителя Учреждения должен представить письменный протест с обоснованием своей позиции, при этом руководитель Учреждения имеет право утвердить локальный нормативный материалы без положительной оценки представительного органа работников;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after="320"/>
        <w:ind w:left="380" w:hanging="380"/>
        <w:jc w:val="both"/>
      </w:pPr>
      <w:r>
        <w:t>в случае отрицательной оценки нормативного материала, который утвержден руководителем Учреждения, представительный орган работников имеет основания для подачи жалобы в порядке, установленном главой 61 ТК РФ;</w:t>
      </w:r>
    </w:p>
    <w:p w:rsidR="00390532" w:rsidRDefault="008C441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32"/>
        </w:tabs>
      </w:pPr>
      <w:bookmarkStart w:id="16" w:name="bookmark16"/>
      <w:bookmarkStart w:id="17" w:name="bookmark17"/>
      <w:r>
        <w:t>Организация внедрения норм труда</w:t>
      </w:r>
      <w:bookmarkEnd w:id="16"/>
      <w:bookmarkEnd w:id="17"/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186"/>
        </w:tabs>
        <w:spacing w:line="271" w:lineRule="auto"/>
        <w:ind w:firstLine="760"/>
        <w:jc w:val="both"/>
      </w:pPr>
      <w:r>
        <w:t>Внедрение норм труда в Учреждении осуществляется по инициативе работодателя или представительного органа работников.</w:t>
      </w:r>
    </w:p>
    <w:p w:rsidR="00390532" w:rsidRDefault="008C441D">
      <w:pPr>
        <w:pStyle w:val="1"/>
        <w:shd w:val="clear" w:color="auto" w:fill="auto"/>
        <w:spacing w:line="271" w:lineRule="auto"/>
        <w:ind w:firstLine="760"/>
        <w:jc w:val="both"/>
      </w:pPr>
      <w:r>
        <w:t>Утвержденные в установленном порядке локальными нормативными материалами нормы труда внедряются на рабочие места Учреждения в соответствии с их областью применения и сферой действия на основании приказа руководителя Учреждения с учетом мнения представительного органа работников.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186"/>
        </w:tabs>
        <w:spacing w:line="271" w:lineRule="auto"/>
        <w:ind w:firstLine="760"/>
        <w:jc w:val="both"/>
      </w:pPr>
      <w:r>
        <w:t>Для обеспечения эффективного внедрения и освоения норм труда в Учреждении следует провести следующие мероприятия: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ind w:left="380" w:hanging="380"/>
        <w:jc w:val="both"/>
      </w:pPr>
      <w: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ind w:left="380" w:hanging="380"/>
        <w:jc w:val="both"/>
      </w:pPr>
      <w:r>
        <w:t>разработать и реализовать организационно — технические мероприятия по устранению выявленных недостаток в организации труда, а также по улучшению условий труда;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ind w:left="380" w:hanging="380"/>
        <w:jc w:val="both"/>
      </w:pPr>
      <w:r>
        <w:t>ознакомить с новыми нормами времени всех работающих, которые будут работать по ним, в сроки согласно законодательству Российской Федерации.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196"/>
        </w:tabs>
        <w:ind w:firstLine="760"/>
        <w:jc w:val="both"/>
      </w:pPr>
      <w:r>
        <w:t>Ознакомление с новыми нормами труда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00"/>
        </w:tabs>
        <w:ind w:firstLine="760"/>
        <w:jc w:val="both"/>
      </w:pPr>
      <w:r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00"/>
        </w:tabs>
        <w:ind w:firstLine="760"/>
        <w:jc w:val="both"/>
      </w:pPr>
      <w:r>
        <w:t xml:space="preserve">Если в Учреждении фактические организационно - технические условия совпадают с условиями типовых норм труда, новые нормы или нормативы вводятся без каких-либо </w:t>
      </w:r>
      <w:r>
        <w:lastRenderedPageBreak/>
        <w:t>изменений.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00"/>
        </w:tabs>
        <w:spacing w:after="320"/>
        <w:ind w:firstLine="760"/>
        <w:jc w:val="both"/>
      </w:pPr>
      <w:r>
        <w:t>Внедрение норм труда, определенных справочниками НИИ труда и социального страхования Министерства труда и социальной защиты РФ, производится на основании мнения представительного органа работников</w:t>
      </w:r>
      <w:r>
        <w:rPr>
          <w:vertAlign w:val="superscript"/>
        </w:rPr>
        <w:t>1</w:t>
      </w:r>
      <w:r>
        <w:t>.</w:t>
      </w:r>
    </w:p>
    <w:p w:rsidR="00390532" w:rsidRDefault="008C441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</w:pPr>
      <w:bookmarkStart w:id="18" w:name="bookmark18"/>
      <w:bookmarkStart w:id="19" w:name="bookmark19"/>
      <w:r>
        <w:t>Пересмотр норм труда</w:t>
      </w:r>
      <w:bookmarkEnd w:id="18"/>
      <w:bookmarkEnd w:id="19"/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00"/>
        </w:tabs>
        <w:ind w:firstLine="760"/>
        <w:jc w:val="both"/>
      </w:pPr>
      <w:r>
        <w:t>В целях обеспечения организационно - методического единства по организации разработки, пересмотра и совершенствования норм труда, установленных в Учреждении, повышения их обоснованности и качества рекомендуется следующий порядок выполнения работ.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01"/>
        </w:tabs>
        <w:ind w:firstLine="760"/>
        <w:jc w:val="both"/>
      </w:pPr>
      <w: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их утверждения.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00"/>
        </w:tabs>
        <w:ind w:firstLine="760"/>
        <w:jc w:val="both"/>
      </w:pPr>
      <w:r>
        <w:t>В тех случаях, когда организационно - технические условия Учреждения позволяют устанавливать нормы труда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01"/>
        </w:tabs>
        <w:ind w:firstLine="760"/>
        <w:jc w:val="both"/>
      </w:pPr>
      <w:r>
        <w:t>Не реже чем раз в два года структурным подразделением в Учреждении, на которое возложены функции по организации и нормированию труда, или работников,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труда подлежат пересмотру. Пересмотр устаревших норм труда осуществляется в сроки, устанавливаемых руководителем учреждения, но не менее 1 раза в 5 лет.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00"/>
        </w:tabs>
        <w:ind w:firstLine="760"/>
        <w:jc w:val="both"/>
      </w:pPr>
      <w:r>
        <w:t>Установление, замена и пересмотр норм труда осуществляется на основании приказа руководителя с учетом мнения представительного органа работников.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01"/>
        </w:tabs>
        <w:spacing w:after="320"/>
        <w:ind w:firstLine="760"/>
        <w:jc w:val="both"/>
      </w:pPr>
      <w:r>
        <w:t>Об установлении, замене и пересмотре норм труда работники должны быть извещены не позднее, чем за два месяца. Порядок извещения работников устанавливается руководителем самостоятельно.</w:t>
      </w:r>
    </w:p>
    <w:p w:rsidR="00390532" w:rsidRDefault="008C441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03"/>
        </w:tabs>
        <w:spacing w:line="271" w:lineRule="auto"/>
        <w:ind w:left="1500" w:hanging="1500"/>
        <w:jc w:val="both"/>
      </w:pPr>
      <w:bookmarkStart w:id="20" w:name="bookmark20"/>
      <w:bookmarkStart w:id="21" w:name="bookmark21"/>
      <w:r>
        <w:t>Порядок проверки нормативных материалов для нормирования труда на соответствие достигнутому уровню техники, технологии организации труда</w:t>
      </w:r>
      <w:bookmarkEnd w:id="20"/>
      <w:bookmarkEnd w:id="21"/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00"/>
        </w:tabs>
        <w:spacing w:after="400" w:line="269" w:lineRule="auto"/>
        <w:ind w:firstLine="760"/>
        <w:jc w:val="both"/>
      </w:pPr>
      <w:r>
        <w:t>Оценка уровня действующих норм труда проводится путем анализа норм, с проведением выборочных исследований и изучения динамики выполнения показателей норм выработки.</w:t>
      </w:r>
    </w:p>
    <w:p w:rsidR="00390532" w:rsidRDefault="008C441D">
      <w:pPr>
        <w:pStyle w:val="30"/>
        <w:shd w:val="clear" w:color="auto" w:fill="auto"/>
        <w:jc w:val="both"/>
      </w:pPr>
      <w:r>
        <w:t>Речь идет о нормах, включенных в сборники, но не оформленных правовыми актами Минтруда России.</w:t>
      </w:r>
    </w:p>
    <w:p w:rsidR="00390532" w:rsidRDefault="008C441D">
      <w:pPr>
        <w:pStyle w:val="1"/>
        <w:numPr>
          <w:ilvl w:val="1"/>
          <w:numId w:val="3"/>
        </w:numPr>
        <w:shd w:val="clear" w:color="auto" w:fill="auto"/>
        <w:tabs>
          <w:tab w:val="left" w:pos="1246"/>
        </w:tabs>
        <w:ind w:firstLine="740"/>
        <w:jc w:val="both"/>
      </w:pPr>
      <w:r>
        <w:t>При осуществлении проверки норм труда в Учреждении необходимо выполнить следующие работы: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ind w:firstLine="0"/>
        <w:jc w:val="both"/>
      </w:pPr>
      <w:r>
        <w:t>провести анализ выполнения норм труда, установленных в Учреждении (проводится</w:t>
      </w:r>
    </w:p>
    <w:p w:rsidR="00390532" w:rsidRDefault="008C441D">
      <w:pPr>
        <w:pStyle w:val="1"/>
        <w:shd w:val="clear" w:color="auto" w:fill="auto"/>
        <w:tabs>
          <w:tab w:val="left" w:leader="underscore" w:pos="7820"/>
        </w:tabs>
        <w:ind w:firstLine="380"/>
        <w:jc w:val="both"/>
      </w:pPr>
      <w:r>
        <w:t>ежегодно). При перевыполнении или невыполнении норм труда на</w:t>
      </w:r>
      <w:r>
        <w:tab/>
        <w:t>и более процентов</w:t>
      </w:r>
    </w:p>
    <w:p w:rsidR="00390532" w:rsidRDefault="008C441D">
      <w:pPr>
        <w:pStyle w:val="1"/>
        <w:shd w:val="clear" w:color="auto" w:fill="auto"/>
        <w:ind w:firstLine="380"/>
        <w:jc w:val="both"/>
      </w:pPr>
      <w:r>
        <w:t>Учреждением проводится проверка показателей нормативов и норм труда.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ind w:left="380" w:hanging="380"/>
        <w:jc w:val="both"/>
      </w:pPr>
      <w:r>
        <w:t>издать приказ о проведении проверки локальных нормативных материалов с указанием периода проверки;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ind w:left="380" w:hanging="380"/>
        <w:jc w:val="both"/>
      </w:pPr>
      <w:r>
        <w:t xml:space="preserve">установить ответственное подразделение за процесс проверки локальных нормативных материалов по нормированию труда или организовать рабочую группу для проверки с </w:t>
      </w:r>
      <w:r>
        <w:lastRenderedPageBreak/>
        <w:t>привлечением представительного органа работников;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ind w:firstLine="0"/>
        <w:jc w:val="both"/>
      </w:pPr>
      <w:r>
        <w:t>провести выборочное исследование выполнения норм труда, обработку результатов;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line="266" w:lineRule="auto"/>
        <w:ind w:firstLine="0"/>
        <w:jc w:val="both"/>
      </w:pPr>
      <w:r>
        <w:t>рассчитать изменения и корректировки в нормы труда по результатам расчета;</w:t>
      </w:r>
    </w:p>
    <w:p w:rsidR="00390532" w:rsidRDefault="008C441D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line="266" w:lineRule="auto"/>
        <w:ind w:left="380" w:hanging="380"/>
        <w:jc w:val="both"/>
      </w:pPr>
      <w:r>
        <w:t>утвердить локальные нормативные материалы с изменениями и известить работников согласно законодательству Российской Федерации.</w:t>
      </w: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ind w:firstLine="0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p w:rsidR="00A06859" w:rsidRP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  <w:rPr>
          <w:sz w:val="28"/>
          <w:szCs w:val="28"/>
        </w:rPr>
      </w:pPr>
    </w:p>
    <w:p w:rsidR="00A06859" w:rsidRPr="00A06859" w:rsidRDefault="00A06859" w:rsidP="00A0685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59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автономное учреждение</w:t>
      </w:r>
    </w:p>
    <w:p w:rsidR="00A06859" w:rsidRPr="00A06859" w:rsidRDefault="00A06859" w:rsidP="00A0685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59">
        <w:rPr>
          <w:rFonts w:ascii="Times New Roman" w:hAnsi="Times New Roman" w:cs="Times New Roman"/>
          <w:b/>
          <w:sz w:val="28"/>
          <w:szCs w:val="28"/>
        </w:rPr>
        <w:t xml:space="preserve"> «Культура» Ярковского муниципального района»</w:t>
      </w:r>
    </w:p>
    <w:p w:rsidR="00A06859" w:rsidRPr="00A06859" w:rsidRDefault="00A06859" w:rsidP="00A06859">
      <w:pPr>
        <w:rPr>
          <w:rFonts w:ascii="Times New Roman" w:hAnsi="Times New Roman" w:cs="Times New Roman"/>
          <w:sz w:val="28"/>
          <w:szCs w:val="28"/>
        </w:rPr>
      </w:pPr>
    </w:p>
    <w:p w:rsidR="00A06859" w:rsidRPr="00A06859" w:rsidRDefault="00A06859" w:rsidP="00A06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59">
        <w:rPr>
          <w:rFonts w:ascii="Times New Roman" w:hAnsi="Times New Roman" w:cs="Times New Roman"/>
          <w:b/>
          <w:sz w:val="28"/>
          <w:szCs w:val="28"/>
        </w:rPr>
        <w:t>П  Р  И  К  А  З</w:t>
      </w:r>
    </w:p>
    <w:p w:rsidR="00A06859" w:rsidRPr="00A06859" w:rsidRDefault="00A06859" w:rsidP="00A06859">
      <w:pPr>
        <w:rPr>
          <w:rFonts w:ascii="Times New Roman" w:hAnsi="Times New Roman" w:cs="Times New Roman"/>
          <w:sz w:val="28"/>
          <w:szCs w:val="28"/>
        </w:rPr>
      </w:pPr>
    </w:p>
    <w:p w:rsidR="00A06859" w:rsidRPr="00A06859" w:rsidRDefault="00A06859" w:rsidP="00A06859">
      <w:pPr>
        <w:rPr>
          <w:rFonts w:ascii="Times New Roman" w:hAnsi="Times New Roman" w:cs="Times New Roman"/>
          <w:sz w:val="28"/>
          <w:szCs w:val="28"/>
        </w:rPr>
      </w:pPr>
      <w:r w:rsidRPr="00A0685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«15</w:t>
      </w:r>
      <w:r w:rsidRPr="00A068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A06859">
        <w:rPr>
          <w:rFonts w:ascii="Times New Roman" w:hAnsi="Times New Roman" w:cs="Times New Roman"/>
          <w:sz w:val="28"/>
          <w:szCs w:val="28"/>
        </w:rPr>
        <w:t xml:space="preserve"> 2020 г.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6859">
        <w:rPr>
          <w:rFonts w:ascii="Times New Roman" w:hAnsi="Times New Roman" w:cs="Times New Roman"/>
          <w:sz w:val="28"/>
          <w:szCs w:val="28"/>
        </w:rPr>
        <w:t xml:space="preserve">         № ___</w:t>
      </w:r>
    </w:p>
    <w:p w:rsidR="00A06859" w:rsidRPr="00A06859" w:rsidRDefault="00A06859" w:rsidP="00A06859">
      <w:pPr>
        <w:rPr>
          <w:rFonts w:ascii="Times New Roman" w:hAnsi="Times New Roman" w:cs="Times New Roman"/>
          <w:sz w:val="28"/>
          <w:szCs w:val="28"/>
        </w:rPr>
      </w:pPr>
    </w:p>
    <w:p w:rsidR="00A06859" w:rsidRPr="00A06859" w:rsidRDefault="00A06859" w:rsidP="00A06859">
      <w:pPr>
        <w:rPr>
          <w:rFonts w:ascii="Times New Roman" w:hAnsi="Times New Roman" w:cs="Times New Roman"/>
          <w:sz w:val="28"/>
          <w:szCs w:val="28"/>
        </w:rPr>
      </w:pPr>
    </w:p>
    <w:p w:rsidR="00A06859" w:rsidRDefault="00A06859" w:rsidP="00A06859">
      <w:pPr>
        <w:rPr>
          <w:rFonts w:ascii="Times New Roman" w:hAnsi="Times New Roman" w:cs="Times New Roman"/>
          <w:b/>
          <w:sz w:val="28"/>
          <w:szCs w:val="28"/>
        </w:rPr>
      </w:pPr>
      <w:r w:rsidRPr="00A0685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</w:t>
      </w:r>
    </w:p>
    <w:p w:rsidR="00A06859" w:rsidRDefault="00A06859" w:rsidP="00A06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системе нормирования труда </w:t>
      </w:r>
    </w:p>
    <w:p w:rsidR="00A06859" w:rsidRPr="00A06859" w:rsidRDefault="00A06859" w:rsidP="00A068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МАУ «Культура»</w:t>
      </w:r>
      <w:r w:rsidRPr="00A06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859" w:rsidRPr="00A06859" w:rsidRDefault="00A06859" w:rsidP="00A06859">
      <w:pPr>
        <w:spacing w:line="360" w:lineRule="auto"/>
        <w:ind w:left="52" w:firstLine="656"/>
        <w:rPr>
          <w:rFonts w:ascii="Times New Roman" w:hAnsi="Times New Roman" w:cs="Times New Roman"/>
          <w:sz w:val="28"/>
          <w:szCs w:val="28"/>
        </w:rPr>
      </w:pPr>
    </w:p>
    <w:p w:rsidR="00A06859" w:rsidRPr="00A06859" w:rsidRDefault="00A06859" w:rsidP="00A06859">
      <w:pPr>
        <w:spacing w:line="360" w:lineRule="auto"/>
        <w:ind w:left="52" w:firstLine="6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Трудовым кодексом РФ, Приказом министерства труда и социальной защиты РФ от 30 сентября 2013 года №54 «Об утверждении методических рекомендаций для государственных (муниципальных) учреждений по разработке систем нормирования труда </w:t>
      </w:r>
    </w:p>
    <w:p w:rsidR="00A06859" w:rsidRPr="00A06859" w:rsidRDefault="00A06859" w:rsidP="00A06859">
      <w:pPr>
        <w:rPr>
          <w:rFonts w:ascii="Times New Roman" w:hAnsi="Times New Roman" w:cs="Times New Roman"/>
          <w:b/>
          <w:sz w:val="28"/>
          <w:szCs w:val="28"/>
        </w:rPr>
      </w:pPr>
      <w:r w:rsidRPr="00A0685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06859" w:rsidRPr="00A06859" w:rsidRDefault="00A06859" w:rsidP="00A06859">
      <w:pPr>
        <w:pStyle w:val="23"/>
        <w:spacing w:line="360" w:lineRule="auto"/>
        <w:ind w:firstLine="708"/>
        <w:rPr>
          <w:szCs w:val="28"/>
        </w:rPr>
      </w:pPr>
      <w:r w:rsidRPr="00A06859">
        <w:rPr>
          <w:szCs w:val="28"/>
        </w:rPr>
        <w:t xml:space="preserve">1.Утвердить положение о </w:t>
      </w:r>
      <w:r w:rsidR="00FE3C22">
        <w:rPr>
          <w:szCs w:val="28"/>
        </w:rPr>
        <w:t xml:space="preserve">системе нормирования труда в муниципальном автономном учреждении «Культура» </w:t>
      </w:r>
      <w:r w:rsidRPr="00A06859">
        <w:rPr>
          <w:szCs w:val="28"/>
        </w:rPr>
        <w:t xml:space="preserve">Ярковского муниципального района» </w:t>
      </w:r>
      <w:r w:rsidR="00FE3C22">
        <w:rPr>
          <w:szCs w:val="28"/>
        </w:rPr>
        <w:t xml:space="preserve">согласно приложению. </w:t>
      </w:r>
    </w:p>
    <w:p w:rsidR="00A06859" w:rsidRPr="00A06859" w:rsidRDefault="00FE3C22" w:rsidP="00A06859">
      <w:pPr>
        <w:pStyle w:val="23"/>
        <w:spacing w:line="360" w:lineRule="auto"/>
        <w:ind w:firstLine="708"/>
        <w:rPr>
          <w:szCs w:val="28"/>
        </w:rPr>
      </w:pPr>
      <w:r>
        <w:rPr>
          <w:szCs w:val="28"/>
        </w:rPr>
        <w:t>2</w:t>
      </w:r>
      <w:r w:rsidR="00A06859" w:rsidRPr="00A06859">
        <w:rPr>
          <w:szCs w:val="28"/>
        </w:rPr>
        <w:t xml:space="preserve">.Контроль за исполнением настоящего приказа оставляю за собой. </w:t>
      </w:r>
    </w:p>
    <w:p w:rsidR="00A06859" w:rsidRPr="00A06859" w:rsidRDefault="00A06859" w:rsidP="00A06859">
      <w:pPr>
        <w:pStyle w:val="23"/>
        <w:spacing w:line="360" w:lineRule="auto"/>
        <w:rPr>
          <w:szCs w:val="28"/>
        </w:rPr>
      </w:pPr>
    </w:p>
    <w:p w:rsidR="00A06859" w:rsidRPr="00A06859" w:rsidRDefault="00A06859" w:rsidP="00A06859">
      <w:pPr>
        <w:pStyle w:val="23"/>
        <w:spacing w:line="360" w:lineRule="auto"/>
        <w:rPr>
          <w:szCs w:val="28"/>
        </w:rPr>
      </w:pPr>
    </w:p>
    <w:p w:rsidR="00A06859" w:rsidRPr="00A06859" w:rsidRDefault="00A06859" w:rsidP="00A06859">
      <w:pPr>
        <w:pStyle w:val="23"/>
        <w:spacing w:line="360" w:lineRule="auto"/>
        <w:rPr>
          <w:szCs w:val="28"/>
        </w:rPr>
      </w:pPr>
    </w:p>
    <w:p w:rsidR="00A06859" w:rsidRPr="00A06859" w:rsidRDefault="00A06859" w:rsidP="00A06859">
      <w:pPr>
        <w:rPr>
          <w:rFonts w:ascii="Times New Roman" w:hAnsi="Times New Roman" w:cs="Times New Roman"/>
          <w:b/>
          <w:sz w:val="28"/>
          <w:szCs w:val="28"/>
        </w:rPr>
      </w:pPr>
      <w:r w:rsidRPr="00A06859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И.Г.Батурина</w:t>
      </w:r>
    </w:p>
    <w:p w:rsidR="00A06859" w:rsidRPr="00A06859" w:rsidRDefault="00A06859" w:rsidP="00A0685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6859" w:rsidRDefault="00A06859" w:rsidP="00A06859"/>
    <w:p w:rsidR="00A06859" w:rsidRDefault="00A06859" w:rsidP="00A06859"/>
    <w:p w:rsidR="00A06859" w:rsidRDefault="00A06859" w:rsidP="00A06859"/>
    <w:p w:rsidR="00A06859" w:rsidRDefault="00A06859" w:rsidP="00A06859">
      <w:pPr>
        <w:pStyle w:val="1"/>
        <w:shd w:val="clear" w:color="auto" w:fill="auto"/>
        <w:tabs>
          <w:tab w:val="left" w:pos="362"/>
        </w:tabs>
        <w:spacing w:line="266" w:lineRule="auto"/>
        <w:jc w:val="both"/>
      </w:pPr>
    </w:p>
    <w:sectPr w:rsidR="00A06859" w:rsidSect="00390532">
      <w:pgSz w:w="11900" w:h="16840"/>
      <w:pgMar w:top="823" w:right="374" w:bottom="935" w:left="1586" w:header="0" w:footer="50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DB" w:rsidRDefault="00D44CDB" w:rsidP="00390532">
      <w:r>
        <w:separator/>
      </w:r>
    </w:p>
  </w:endnote>
  <w:endnote w:type="continuationSeparator" w:id="1">
    <w:p w:rsidR="00D44CDB" w:rsidRDefault="00D44CDB" w:rsidP="0039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DB" w:rsidRDefault="00D44CDB"/>
  </w:footnote>
  <w:footnote w:type="continuationSeparator" w:id="1">
    <w:p w:rsidR="00D44CDB" w:rsidRDefault="00D44C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32" w:rsidRDefault="00A3430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4.8pt;margin-top:16.45pt;width:9.85pt;height:8.6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90532" w:rsidRDefault="00390532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4C9"/>
    <w:multiLevelType w:val="multilevel"/>
    <w:tmpl w:val="82DCB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C776C"/>
    <w:multiLevelType w:val="multilevel"/>
    <w:tmpl w:val="596CE60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C766BC"/>
    <w:multiLevelType w:val="multilevel"/>
    <w:tmpl w:val="30B63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C270A"/>
    <w:multiLevelType w:val="multilevel"/>
    <w:tmpl w:val="C70C9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90532"/>
    <w:rsid w:val="00390532"/>
    <w:rsid w:val="008C441D"/>
    <w:rsid w:val="008F5A69"/>
    <w:rsid w:val="00A06859"/>
    <w:rsid w:val="00A3430E"/>
    <w:rsid w:val="00D44CDB"/>
    <w:rsid w:val="00FE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5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0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90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таблице_"/>
    <w:basedOn w:val="a0"/>
    <w:link w:val="a5"/>
    <w:rsid w:val="00390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390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390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390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90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39053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90532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таблице"/>
    <w:basedOn w:val="a"/>
    <w:link w:val="a4"/>
    <w:rsid w:val="00390532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39053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3905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90532"/>
    <w:pPr>
      <w:shd w:val="clear" w:color="auto" w:fill="FFFFFF"/>
      <w:spacing w:after="32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390532"/>
    <w:pPr>
      <w:shd w:val="clear" w:color="auto" w:fill="FFFFFF"/>
      <w:spacing w:after="320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A0685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4">
    <w:name w:val="Основной текст 2 Знак"/>
    <w:basedOn w:val="a0"/>
    <w:link w:val="23"/>
    <w:rsid w:val="00A06859"/>
    <w:rPr>
      <w:rFonts w:ascii="Times New Roman" w:eastAsia="Times New Roman" w:hAnsi="Times New Roman" w:cs="Times New Roman"/>
      <w:sz w:val="28"/>
      <w:lang w:bidi="ar-SA"/>
    </w:rPr>
  </w:style>
  <w:style w:type="paragraph" w:customStyle="1" w:styleId="ConsPlusNormal">
    <w:name w:val="ConsPlusNormal"/>
    <w:rsid w:val="00A068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A068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685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06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685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ELENA</cp:lastModifiedBy>
  <cp:revision>2</cp:revision>
  <dcterms:created xsi:type="dcterms:W3CDTF">2021-10-11T08:30:00Z</dcterms:created>
  <dcterms:modified xsi:type="dcterms:W3CDTF">2021-10-11T08:30:00Z</dcterms:modified>
</cp:coreProperties>
</file>